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2610" w14:textId="77777777" w:rsidR="001D497B" w:rsidRDefault="001D497B" w:rsidP="001D497B">
      <w:pPr>
        <w:jc w:val="center"/>
        <w:rPr>
          <w:rFonts w:asciiTheme="minorHAnsi" w:hAnsiTheme="minorHAnsi"/>
          <w:b/>
        </w:rPr>
      </w:pPr>
      <w:r w:rsidRPr="001D497B">
        <w:rPr>
          <w:rFonts w:asciiTheme="minorHAnsi" w:hAnsiTheme="minorHAnsi"/>
          <w:b/>
          <w:noProof/>
        </w:rPr>
        <w:drawing>
          <wp:anchor distT="0" distB="0" distL="114300" distR="114300" simplePos="0" relativeHeight="251661312" behindDoc="1" locked="0" layoutInCell="1" allowOverlap="1" wp14:anchorId="52CE63B9" wp14:editId="52D48746">
            <wp:simplePos x="0" y="0"/>
            <wp:positionH relativeFrom="page">
              <wp:posOffset>3390900</wp:posOffset>
            </wp:positionH>
            <wp:positionV relativeFrom="paragraph">
              <wp:posOffset>-504824</wp:posOffset>
            </wp:positionV>
            <wp:extent cx="981075" cy="914400"/>
            <wp:effectExtent l="0" t="0" r="9525" b="0"/>
            <wp:wrapNone/>
            <wp:docPr id="1" name="Picture 1" descr="JWS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S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904AA" w14:textId="77777777" w:rsidR="00AE611E" w:rsidRDefault="00AE611E" w:rsidP="001D497B">
      <w:pPr>
        <w:jc w:val="center"/>
        <w:rPr>
          <w:rFonts w:asciiTheme="minorHAnsi" w:hAnsiTheme="minorHAnsi"/>
          <w:b/>
          <w:sz w:val="36"/>
        </w:rPr>
      </w:pPr>
    </w:p>
    <w:p w14:paraId="37D4A0DC" w14:textId="77777777" w:rsidR="00842844" w:rsidRPr="005001E8" w:rsidRDefault="00842844" w:rsidP="001D497B">
      <w:pPr>
        <w:jc w:val="center"/>
        <w:rPr>
          <w:rFonts w:ascii="Times New Roman" w:hAnsi="Times New Roman" w:cs="Times New Roman"/>
          <w:b/>
          <w:sz w:val="28"/>
        </w:rPr>
      </w:pPr>
      <w:r w:rsidRPr="005001E8">
        <w:rPr>
          <w:rFonts w:ascii="Times New Roman" w:hAnsi="Times New Roman" w:cs="Times New Roman"/>
          <w:b/>
          <w:sz w:val="28"/>
        </w:rPr>
        <w:t>Brunswick-Glynn County Joint Water and Sewer Commission</w:t>
      </w:r>
    </w:p>
    <w:p w14:paraId="732BED1D" w14:textId="77777777" w:rsidR="00842844" w:rsidRPr="005001E8" w:rsidRDefault="00842844" w:rsidP="001D497B">
      <w:pPr>
        <w:jc w:val="center"/>
        <w:rPr>
          <w:rFonts w:ascii="Times New Roman" w:hAnsi="Times New Roman" w:cs="Times New Roman"/>
          <w:b/>
          <w:sz w:val="20"/>
        </w:rPr>
      </w:pPr>
      <w:r w:rsidRPr="005001E8">
        <w:rPr>
          <w:rFonts w:ascii="Times New Roman" w:hAnsi="Times New Roman" w:cs="Times New Roman"/>
          <w:b/>
          <w:sz w:val="20"/>
        </w:rPr>
        <w:t>1703 Gloucester Street</w:t>
      </w:r>
    </w:p>
    <w:p w14:paraId="77346AFE" w14:textId="77777777" w:rsidR="00842844" w:rsidRPr="005001E8" w:rsidRDefault="00842844" w:rsidP="001D497B">
      <w:pPr>
        <w:jc w:val="center"/>
        <w:rPr>
          <w:rFonts w:ascii="Times New Roman" w:hAnsi="Times New Roman" w:cs="Times New Roman"/>
          <w:b/>
          <w:sz w:val="20"/>
        </w:rPr>
      </w:pPr>
      <w:r w:rsidRPr="005001E8">
        <w:rPr>
          <w:rFonts w:ascii="Times New Roman" w:hAnsi="Times New Roman" w:cs="Times New Roman"/>
          <w:b/>
          <w:sz w:val="20"/>
        </w:rPr>
        <w:t>Brunswick, Georgia 31520</w:t>
      </w:r>
    </w:p>
    <w:p w14:paraId="30F97D0C" w14:textId="77777777" w:rsidR="00842844" w:rsidRPr="005001E8" w:rsidRDefault="00842844" w:rsidP="001D497B">
      <w:pPr>
        <w:jc w:val="center"/>
        <w:rPr>
          <w:rFonts w:ascii="Times New Roman" w:hAnsi="Times New Roman" w:cs="Times New Roman"/>
          <w:b/>
          <w:sz w:val="28"/>
        </w:rPr>
      </w:pPr>
      <w:r w:rsidRPr="005001E8">
        <w:rPr>
          <w:rFonts w:ascii="Times New Roman" w:hAnsi="Times New Roman" w:cs="Times New Roman"/>
          <w:b/>
          <w:sz w:val="20"/>
        </w:rPr>
        <w:t>(912) 261-7100</w:t>
      </w:r>
    </w:p>
    <w:p w14:paraId="6E3F090D" w14:textId="0A701ED6" w:rsidR="00842844" w:rsidRDefault="00842844" w:rsidP="001D497B">
      <w:pPr>
        <w:jc w:val="center"/>
        <w:rPr>
          <w:rFonts w:ascii="Times New Roman" w:hAnsi="Times New Roman" w:cs="Times New Roman"/>
          <w:b/>
          <w:sz w:val="8"/>
        </w:rPr>
      </w:pPr>
    </w:p>
    <w:p w14:paraId="0A5BA155" w14:textId="77777777" w:rsidR="002E3060" w:rsidRPr="005001E8" w:rsidRDefault="002E3060" w:rsidP="001D497B">
      <w:pPr>
        <w:jc w:val="center"/>
        <w:rPr>
          <w:rFonts w:ascii="Times New Roman" w:hAnsi="Times New Roman" w:cs="Times New Roman"/>
          <w:b/>
          <w:sz w:val="8"/>
        </w:rPr>
      </w:pPr>
    </w:p>
    <w:p w14:paraId="034B33CF" w14:textId="4BBADB40" w:rsidR="001D497B" w:rsidRPr="002E3060" w:rsidRDefault="001D497B" w:rsidP="001D497B">
      <w:pPr>
        <w:jc w:val="center"/>
        <w:rPr>
          <w:rFonts w:ascii="Times New Roman" w:hAnsi="Times New Roman" w:cs="Times New Roman"/>
          <w:b/>
          <w:sz w:val="32"/>
          <w:szCs w:val="22"/>
        </w:rPr>
      </w:pPr>
      <w:r w:rsidRPr="002E3060">
        <w:rPr>
          <w:rFonts w:ascii="Times New Roman" w:hAnsi="Times New Roman" w:cs="Times New Roman"/>
          <w:b/>
          <w:sz w:val="40"/>
          <w:szCs w:val="28"/>
        </w:rPr>
        <w:t>INSURANCE REQUIREMENTS</w:t>
      </w:r>
    </w:p>
    <w:p w14:paraId="770F37E1" w14:textId="77777777" w:rsidR="001D497B" w:rsidRPr="005001E8" w:rsidRDefault="001D497B" w:rsidP="001D497B">
      <w:pPr>
        <w:jc w:val="center"/>
        <w:rPr>
          <w:rFonts w:ascii="Times New Roman" w:hAnsi="Times New Roman" w:cs="Times New Roman"/>
          <w:b/>
          <w:sz w:val="8"/>
        </w:rPr>
      </w:pPr>
    </w:p>
    <w:p w14:paraId="1DDFAEF9" w14:textId="77777777" w:rsidR="001D497B" w:rsidRPr="005001E8" w:rsidRDefault="001D497B" w:rsidP="004E7802">
      <w:pPr>
        <w:ind w:right="-1890"/>
        <w:jc w:val="both"/>
        <w:rPr>
          <w:rFonts w:ascii="Times New Roman" w:hAnsi="Times New Roman" w:cs="Times New Roman"/>
          <w:b/>
          <w:sz w:val="4"/>
          <w:highlight w:val="yellow"/>
        </w:rPr>
      </w:pPr>
    </w:p>
    <w:p w14:paraId="1FAFBA47" w14:textId="77777777" w:rsidR="002E3060" w:rsidRDefault="002E3060" w:rsidP="00516934">
      <w:pPr>
        <w:ind w:left="-648" w:right="144"/>
        <w:jc w:val="both"/>
        <w:rPr>
          <w:rFonts w:ascii="Times New Roman" w:hAnsi="Times New Roman" w:cs="Times New Roman"/>
          <w:b/>
        </w:rPr>
      </w:pPr>
    </w:p>
    <w:p w14:paraId="29485728" w14:textId="7848E615" w:rsidR="00FE0C5A" w:rsidRPr="005001E8" w:rsidRDefault="00FE0C5A" w:rsidP="00516934">
      <w:pPr>
        <w:ind w:left="-648" w:right="144"/>
        <w:jc w:val="both"/>
        <w:rPr>
          <w:rFonts w:ascii="Times New Roman" w:hAnsi="Times New Roman" w:cs="Times New Roman"/>
          <w:b/>
        </w:rPr>
      </w:pPr>
      <w:r w:rsidRPr="005001E8">
        <w:rPr>
          <w:rFonts w:ascii="Times New Roman" w:hAnsi="Times New Roman" w:cs="Times New Roman"/>
          <w:b/>
        </w:rPr>
        <w:t>The description section of your insurance certificate must read:</w:t>
      </w:r>
    </w:p>
    <w:p w14:paraId="625D28A7" w14:textId="77777777" w:rsidR="00516934" w:rsidRPr="005001E8" w:rsidRDefault="00516934" w:rsidP="00516934">
      <w:pPr>
        <w:ind w:left="-648" w:right="144"/>
        <w:jc w:val="both"/>
        <w:rPr>
          <w:rFonts w:ascii="Times New Roman" w:hAnsi="Times New Roman" w:cs="Times New Roman"/>
          <w:b/>
          <w:i/>
          <w:sz w:val="8"/>
          <w:szCs w:val="23"/>
          <w:highlight w:val="yellow"/>
        </w:rPr>
      </w:pPr>
    </w:p>
    <w:p w14:paraId="75E5CDE2" w14:textId="76FCFC04" w:rsidR="00FE0C5A" w:rsidRPr="005001E8" w:rsidRDefault="001E01C2" w:rsidP="00516934">
      <w:pPr>
        <w:ind w:left="-648" w:right="144"/>
        <w:jc w:val="both"/>
        <w:rPr>
          <w:rFonts w:ascii="Times New Roman" w:hAnsi="Times New Roman" w:cs="Times New Roman"/>
          <w:b/>
          <w:i/>
          <w:sz w:val="23"/>
          <w:szCs w:val="23"/>
        </w:rPr>
      </w:pPr>
      <w:r w:rsidRPr="005001E8">
        <w:rPr>
          <w:rFonts w:ascii="Times New Roman" w:hAnsi="Times New Roman" w:cs="Times New Roman"/>
          <w:b/>
          <w:i/>
          <w:sz w:val="23"/>
          <w:szCs w:val="23"/>
          <w:highlight w:val="yellow"/>
        </w:rPr>
        <w:t>BGJWSC</w:t>
      </w:r>
      <w:r w:rsidR="00CC731F" w:rsidRPr="005001E8">
        <w:rPr>
          <w:rFonts w:ascii="Times New Roman" w:hAnsi="Times New Roman" w:cs="Times New Roman"/>
          <w:b/>
          <w:i/>
          <w:sz w:val="23"/>
          <w:szCs w:val="23"/>
          <w:highlight w:val="yellow"/>
        </w:rPr>
        <w:t xml:space="preserve"> </w:t>
      </w:r>
      <w:r w:rsidR="009D662A" w:rsidRPr="005001E8">
        <w:rPr>
          <w:rFonts w:ascii="Times New Roman" w:hAnsi="Times New Roman" w:cs="Times New Roman"/>
          <w:b/>
          <w:i/>
          <w:sz w:val="23"/>
          <w:szCs w:val="23"/>
          <w:highlight w:val="yellow"/>
        </w:rPr>
        <w:t>is</w:t>
      </w:r>
      <w:r w:rsidR="00FE0C5A" w:rsidRPr="005001E8">
        <w:rPr>
          <w:rFonts w:ascii="Times New Roman" w:hAnsi="Times New Roman" w:cs="Times New Roman"/>
          <w:b/>
          <w:i/>
          <w:sz w:val="23"/>
          <w:szCs w:val="23"/>
          <w:highlight w:val="yellow"/>
        </w:rPr>
        <w:t xml:space="preserve"> named as an additional insured on all coverage except Workers’ Compen</w:t>
      </w:r>
      <w:r w:rsidR="001D497B" w:rsidRPr="005001E8">
        <w:rPr>
          <w:rFonts w:ascii="Times New Roman" w:hAnsi="Times New Roman" w:cs="Times New Roman"/>
          <w:b/>
          <w:i/>
          <w:sz w:val="23"/>
          <w:szCs w:val="23"/>
          <w:highlight w:val="yellow"/>
        </w:rPr>
        <w:t xml:space="preserve">sation as per written contract. </w:t>
      </w:r>
      <w:r w:rsidR="00FE0C5A" w:rsidRPr="005001E8">
        <w:rPr>
          <w:rFonts w:ascii="Times New Roman" w:hAnsi="Times New Roman" w:cs="Times New Roman"/>
          <w:b/>
          <w:i/>
          <w:sz w:val="23"/>
          <w:szCs w:val="23"/>
          <w:highlight w:val="yellow"/>
        </w:rPr>
        <w:t>A wavier of Subrogation applies to all policies shown above as per written contract.</w:t>
      </w:r>
    </w:p>
    <w:p w14:paraId="0C18445A" w14:textId="77777777" w:rsidR="00FE0C5A" w:rsidRPr="005001E8" w:rsidRDefault="00FE0C5A" w:rsidP="00516934">
      <w:pPr>
        <w:ind w:left="-648" w:right="144"/>
        <w:rPr>
          <w:rFonts w:ascii="Times New Roman" w:hAnsi="Times New Roman" w:cs="Times New Roman"/>
          <w:b/>
          <w:sz w:val="12"/>
        </w:rPr>
      </w:pPr>
    </w:p>
    <w:p w14:paraId="1A02DDE1" w14:textId="77777777" w:rsidR="004922C2" w:rsidRPr="005001E8" w:rsidRDefault="004922C2" w:rsidP="00516934">
      <w:pPr>
        <w:pStyle w:val="Heading1"/>
        <w:ind w:left="-648" w:right="144"/>
        <w:jc w:val="both"/>
        <w:rPr>
          <w:rFonts w:ascii="Times New Roman" w:hAnsi="Times New Roman" w:cs="Times New Roman"/>
          <w:b/>
        </w:rPr>
      </w:pPr>
      <w:bookmarkStart w:id="0" w:name="_Toc256074532"/>
      <w:bookmarkStart w:id="1" w:name="_Toc255471609"/>
      <w:r w:rsidRPr="005001E8">
        <w:rPr>
          <w:rFonts w:ascii="Times New Roman" w:hAnsi="Times New Roman" w:cs="Times New Roman"/>
          <w:b/>
          <w:bCs/>
          <w:color w:val="000000" w:themeColor="text1"/>
        </w:rPr>
        <w:t>Insurance Requirements</w:t>
      </w:r>
      <w:bookmarkEnd w:id="0"/>
      <w:r w:rsidRPr="005001E8">
        <w:rPr>
          <w:rFonts w:ascii="Times New Roman" w:hAnsi="Times New Roman" w:cs="Times New Roman"/>
          <w:b/>
          <w:color w:val="000000" w:themeColor="text1"/>
        </w:rPr>
        <w:t xml:space="preserve">    </w:t>
      </w:r>
      <w:bookmarkEnd w:id="1"/>
      <w:r w:rsidRPr="005001E8">
        <w:rPr>
          <w:rFonts w:ascii="Times New Roman" w:hAnsi="Times New Roman" w:cs="Times New Roman"/>
          <w:b/>
        </w:rPr>
        <w:tab/>
      </w:r>
    </w:p>
    <w:p w14:paraId="7B06C884" w14:textId="77777777" w:rsidR="004922C2" w:rsidRPr="005001E8" w:rsidRDefault="004922C2" w:rsidP="00516934">
      <w:pPr>
        <w:ind w:left="-648" w:right="144" w:firstLine="15"/>
        <w:rPr>
          <w:rFonts w:ascii="Times New Roman" w:hAnsi="Times New Roman" w:cs="Times New Roman"/>
          <w:sz w:val="20"/>
          <w:szCs w:val="20"/>
        </w:rPr>
      </w:pPr>
      <w:r w:rsidRPr="005001E8">
        <w:rPr>
          <w:rFonts w:ascii="Times New Roman" w:hAnsi="Times New Roman" w:cs="Times New Roman"/>
          <w:sz w:val="20"/>
          <w:szCs w:val="20"/>
        </w:rPr>
        <w:t xml:space="preserve">Before starting and until acceptance of the Work by </w:t>
      </w:r>
      <w:r w:rsidR="001E01C2" w:rsidRPr="005001E8">
        <w:rPr>
          <w:rFonts w:ascii="Times New Roman" w:hAnsi="Times New Roman" w:cs="Times New Roman"/>
          <w:sz w:val="20"/>
          <w:szCs w:val="20"/>
        </w:rPr>
        <w:t>BGJWSC</w:t>
      </w:r>
      <w:r w:rsidRPr="005001E8">
        <w:rPr>
          <w:rFonts w:ascii="Times New Roman" w:hAnsi="Times New Roman" w:cs="Times New Roman"/>
          <w:sz w:val="20"/>
          <w:szCs w:val="20"/>
        </w:rPr>
        <w:t>, and without further limiting its liability under the Contract</w:t>
      </w:r>
      <w:r w:rsidR="004E7802" w:rsidRPr="005001E8">
        <w:rPr>
          <w:rFonts w:ascii="Times New Roman" w:hAnsi="Times New Roman" w:cs="Times New Roman"/>
          <w:sz w:val="20"/>
          <w:szCs w:val="20"/>
        </w:rPr>
        <w:t>, Company</w:t>
      </w:r>
      <w:r w:rsidRPr="005001E8">
        <w:rPr>
          <w:rFonts w:ascii="Times New Roman" w:hAnsi="Times New Roman" w:cs="Times New Roman"/>
          <w:sz w:val="20"/>
          <w:szCs w:val="20"/>
        </w:rPr>
        <w:t xml:space="preserve"> shall procure and maintain at its sole expense, insurance of the types and in the minimum amounts stated below: </w:t>
      </w:r>
    </w:p>
    <w:p w14:paraId="4E47709B" w14:textId="77777777" w:rsidR="004922C2" w:rsidRPr="005001E8" w:rsidRDefault="004922C2" w:rsidP="00516934">
      <w:pPr>
        <w:ind w:left="144" w:right="144"/>
        <w:rPr>
          <w:rFonts w:ascii="Times New Roman" w:hAnsi="Times New Roman" w:cs="Times New Roman"/>
          <w:sz w:val="8"/>
          <w:szCs w:val="20"/>
        </w:rPr>
      </w:pPr>
    </w:p>
    <w:p w14:paraId="22303EE2" w14:textId="62352227" w:rsidR="00516934" w:rsidRPr="005001E8" w:rsidRDefault="00F26F96" w:rsidP="00516934">
      <w:pPr>
        <w:tabs>
          <w:tab w:val="left" w:pos="720"/>
          <w:tab w:val="left" w:pos="5040"/>
        </w:tabs>
        <w:ind w:left="-648" w:right="144"/>
        <w:rPr>
          <w:rFonts w:ascii="Times New Roman" w:hAnsi="Times New Roman" w:cs="Times New Roman"/>
          <w:b/>
          <w:szCs w:val="20"/>
        </w:rPr>
      </w:pPr>
      <w:r w:rsidRPr="005001E8">
        <w:rPr>
          <w:rFonts w:ascii="Times New Roman" w:hAnsi="Times New Roman" w:cs="Times New Roman"/>
          <w:sz w:val="20"/>
          <w:szCs w:val="20"/>
        </w:rPr>
        <w:t xml:space="preserve"> </w:t>
      </w:r>
      <w:r w:rsidR="00842844" w:rsidRPr="005001E8">
        <w:rPr>
          <w:rFonts w:ascii="Times New Roman" w:hAnsi="Times New Roman" w:cs="Times New Roman"/>
          <w:b/>
          <w:sz w:val="36"/>
          <w:szCs w:val="20"/>
          <w:vertAlign w:val="subscript"/>
        </w:rPr>
        <w:t>SCHEDULE</w:t>
      </w:r>
      <w:r w:rsidR="00516934" w:rsidRPr="005001E8">
        <w:rPr>
          <w:rFonts w:ascii="Times New Roman" w:hAnsi="Times New Roman" w:cs="Times New Roman"/>
          <w:b/>
          <w:sz w:val="36"/>
          <w:szCs w:val="20"/>
          <w:vertAlign w:val="subscript"/>
        </w:rPr>
        <w:t xml:space="preserve">                                  </w:t>
      </w:r>
      <w:r w:rsidR="00D652B2" w:rsidRPr="005001E8">
        <w:rPr>
          <w:rFonts w:ascii="Times New Roman" w:hAnsi="Times New Roman" w:cs="Times New Roman"/>
          <w:b/>
          <w:sz w:val="36"/>
          <w:szCs w:val="20"/>
          <w:vertAlign w:val="subscript"/>
        </w:rPr>
        <w:t xml:space="preserve">                                              AMOUNT</w:t>
      </w:r>
    </w:p>
    <w:p w14:paraId="153A7F7F" w14:textId="22689BDD" w:rsidR="004922C2" w:rsidRPr="005001E8" w:rsidRDefault="004922C2" w:rsidP="00516934">
      <w:pPr>
        <w:tabs>
          <w:tab w:val="left" w:pos="720"/>
          <w:tab w:val="left" w:pos="5040"/>
        </w:tabs>
        <w:ind w:left="-648" w:right="144"/>
        <w:rPr>
          <w:rFonts w:ascii="Times New Roman" w:hAnsi="Times New Roman" w:cs="Times New Roman"/>
          <w:b/>
          <w:sz w:val="22"/>
          <w:szCs w:val="20"/>
        </w:rPr>
      </w:pPr>
      <w:r w:rsidRPr="005001E8">
        <w:rPr>
          <w:rFonts w:ascii="Times New Roman" w:hAnsi="Times New Roman" w:cs="Times New Roman"/>
          <w:b/>
          <w:sz w:val="20"/>
          <w:szCs w:val="20"/>
          <w:u w:val="single"/>
        </w:rPr>
        <w:t>Workers’ Compensation</w:t>
      </w:r>
      <w:r w:rsidRPr="005001E8">
        <w:rPr>
          <w:rFonts w:ascii="Times New Roman" w:hAnsi="Times New Roman" w:cs="Times New Roman"/>
          <w:b/>
          <w:sz w:val="20"/>
          <w:szCs w:val="20"/>
        </w:rPr>
        <w:tab/>
      </w:r>
    </w:p>
    <w:p w14:paraId="0039F77E" w14:textId="342ADE12" w:rsidR="004922C2" w:rsidRPr="005001E8" w:rsidRDefault="004922C2" w:rsidP="00516934">
      <w:pPr>
        <w:ind w:left="-648" w:right="144"/>
        <w:rPr>
          <w:rFonts w:ascii="Times New Roman" w:hAnsi="Times New Roman" w:cs="Times New Roman"/>
          <w:sz w:val="20"/>
          <w:szCs w:val="20"/>
        </w:rPr>
      </w:pPr>
      <w:r w:rsidRPr="005001E8">
        <w:rPr>
          <w:rFonts w:ascii="Times New Roman" w:hAnsi="Times New Roman" w:cs="Times New Roman"/>
          <w:sz w:val="20"/>
          <w:szCs w:val="20"/>
        </w:rPr>
        <w:tab/>
      </w:r>
      <w:r w:rsidR="00842844" w:rsidRPr="005001E8">
        <w:rPr>
          <w:rFonts w:ascii="Times New Roman" w:hAnsi="Times New Roman" w:cs="Times New Roman"/>
          <w:sz w:val="20"/>
          <w:szCs w:val="20"/>
        </w:rPr>
        <w:t xml:space="preserve">  </w:t>
      </w:r>
      <w:r w:rsidR="001E01C2" w:rsidRPr="005001E8">
        <w:rPr>
          <w:rFonts w:ascii="Times New Roman" w:hAnsi="Times New Roman" w:cs="Times New Roman"/>
          <w:sz w:val="20"/>
          <w:szCs w:val="20"/>
        </w:rPr>
        <w:t>Georgia</w:t>
      </w:r>
      <w:r w:rsidRPr="005001E8">
        <w:rPr>
          <w:rFonts w:ascii="Times New Roman" w:hAnsi="Times New Roman" w:cs="Times New Roman"/>
          <w:sz w:val="20"/>
          <w:szCs w:val="20"/>
        </w:rPr>
        <w:t xml:space="preserve"> Statutory coverage</w:t>
      </w:r>
      <w:r w:rsidR="007D64AB" w:rsidRPr="005001E8">
        <w:rPr>
          <w:rFonts w:ascii="Times New Roman" w:hAnsi="Times New Roman" w:cs="Times New Roman"/>
          <w:sz w:val="20"/>
          <w:szCs w:val="20"/>
        </w:rPr>
        <w:t xml:space="preserve"> and Employer’s</w:t>
      </w:r>
      <w:r w:rsidR="00D652B2" w:rsidRPr="005001E8">
        <w:rPr>
          <w:rFonts w:ascii="Times New Roman" w:hAnsi="Times New Roman" w:cs="Times New Roman"/>
          <w:sz w:val="20"/>
          <w:szCs w:val="20"/>
        </w:rPr>
        <w:t xml:space="preserve">          </w:t>
      </w:r>
      <w:r w:rsidRPr="005001E8">
        <w:rPr>
          <w:rFonts w:ascii="Times New Roman" w:hAnsi="Times New Roman" w:cs="Times New Roman"/>
          <w:sz w:val="20"/>
          <w:szCs w:val="20"/>
        </w:rPr>
        <w:t>Statutory Limits (Workers’ Compensation)</w:t>
      </w:r>
    </w:p>
    <w:p w14:paraId="4AD853C5" w14:textId="782F31EA" w:rsidR="004922C2" w:rsidRPr="005001E8" w:rsidRDefault="004922C2" w:rsidP="00516934">
      <w:pPr>
        <w:ind w:left="-648" w:right="144"/>
        <w:rPr>
          <w:rFonts w:ascii="Times New Roman" w:hAnsi="Times New Roman" w:cs="Times New Roman"/>
          <w:sz w:val="20"/>
          <w:szCs w:val="20"/>
        </w:rPr>
      </w:pPr>
      <w:r w:rsidRPr="005001E8">
        <w:rPr>
          <w:rFonts w:ascii="Times New Roman" w:hAnsi="Times New Roman" w:cs="Times New Roman"/>
          <w:sz w:val="20"/>
          <w:szCs w:val="20"/>
        </w:rPr>
        <w:tab/>
      </w:r>
      <w:r w:rsidR="00842844" w:rsidRPr="005001E8">
        <w:rPr>
          <w:rFonts w:ascii="Times New Roman" w:hAnsi="Times New Roman" w:cs="Times New Roman"/>
          <w:sz w:val="20"/>
          <w:szCs w:val="20"/>
        </w:rPr>
        <w:t xml:space="preserve">  </w:t>
      </w:r>
      <w:r w:rsidRPr="005001E8">
        <w:rPr>
          <w:rFonts w:ascii="Times New Roman" w:hAnsi="Times New Roman" w:cs="Times New Roman"/>
          <w:sz w:val="20"/>
          <w:szCs w:val="20"/>
        </w:rPr>
        <w:t>Liability (including</w:t>
      </w:r>
      <w:r w:rsidR="007D64AB" w:rsidRPr="005001E8">
        <w:rPr>
          <w:rFonts w:ascii="Times New Roman" w:hAnsi="Times New Roman" w:cs="Times New Roman"/>
          <w:sz w:val="20"/>
          <w:szCs w:val="20"/>
        </w:rPr>
        <w:t xml:space="preserve"> appropriate Federal Acts)</w:t>
      </w:r>
      <w:r w:rsidR="001E01C2" w:rsidRPr="005001E8">
        <w:rPr>
          <w:rFonts w:ascii="Times New Roman" w:hAnsi="Times New Roman" w:cs="Times New Roman"/>
          <w:sz w:val="20"/>
          <w:szCs w:val="20"/>
        </w:rPr>
        <w:tab/>
      </w:r>
      <w:r w:rsidR="001D497B" w:rsidRPr="005001E8">
        <w:rPr>
          <w:rFonts w:ascii="Times New Roman" w:hAnsi="Times New Roman" w:cs="Times New Roman"/>
          <w:sz w:val="20"/>
          <w:szCs w:val="20"/>
        </w:rPr>
        <w:t>$500,000  Bodily Injury each accident</w:t>
      </w:r>
    </w:p>
    <w:p w14:paraId="681292D8" w14:textId="5DB3B8BF" w:rsidR="004922C2" w:rsidRPr="005001E8" w:rsidRDefault="004922C2" w:rsidP="00516934">
      <w:pPr>
        <w:ind w:left="-648" w:right="144"/>
        <w:rPr>
          <w:rFonts w:ascii="Times New Roman" w:hAnsi="Times New Roman" w:cs="Times New Roman"/>
          <w:sz w:val="20"/>
          <w:szCs w:val="20"/>
        </w:rPr>
      </w:pPr>
      <w:r w:rsidRPr="005001E8">
        <w:rPr>
          <w:rFonts w:ascii="Times New Roman" w:hAnsi="Times New Roman" w:cs="Times New Roman"/>
          <w:sz w:val="20"/>
          <w:szCs w:val="20"/>
        </w:rPr>
        <w:tab/>
      </w:r>
      <w:r w:rsidR="007D64AB" w:rsidRPr="005001E8">
        <w:rPr>
          <w:rFonts w:ascii="Times New Roman" w:hAnsi="Times New Roman" w:cs="Times New Roman"/>
          <w:sz w:val="20"/>
          <w:szCs w:val="20"/>
        </w:rPr>
        <w:tab/>
      </w:r>
      <w:r w:rsidR="007D64AB" w:rsidRPr="005001E8">
        <w:rPr>
          <w:rFonts w:ascii="Times New Roman" w:hAnsi="Times New Roman" w:cs="Times New Roman"/>
          <w:sz w:val="20"/>
          <w:szCs w:val="20"/>
        </w:rPr>
        <w:tab/>
      </w:r>
      <w:r w:rsidR="007D64AB" w:rsidRPr="005001E8">
        <w:rPr>
          <w:rFonts w:ascii="Times New Roman" w:hAnsi="Times New Roman" w:cs="Times New Roman"/>
          <w:sz w:val="20"/>
          <w:szCs w:val="20"/>
        </w:rPr>
        <w:tab/>
      </w:r>
      <w:r w:rsidR="00C2241D" w:rsidRPr="005001E8">
        <w:rPr>
          <w:rFonts w:ascii="Times New Roman" w:hAnsi="Times New Roman" w:cs="Times New Roman"/>
          <w:sz w:val="20"/>
          <w:szCs w:val="20"/>
        </w:rPr>
        <w:tab/>
      </w:r>
      <w:r w:rsidR="00C2241D" w:rsidRPr="005001E8">
        <w:rPr>
          <w:rFonts w:ascii="Times New Roman" w:hAnsi="Times New Roman" w:cs="Times New Roman"/>
          <w:sz w:val="20"/>
          <w:szCs w:val="20"/>
        </w:rPr>
        <w:tab/>
      </w:r>
      <w:r w:rsidR="00C2241D" w:rsidRPr="005001E8">
        <w:rPr>
          <w:rFonts w:ascii="Times New Roman" w:hAnsi="Times New Roman" w:cs="Times New Roman"/>
          <w:sz w:val="20"/>
          <w:szCs w:val="20"/>
        </w:rPr>
        <w:tab/>
      </w:r>
      <w:r w:rsidR="001D497B" w:rsidRPr="005001E8">
        <w:rPr>
          <w:rFonts w:ascii="Times New Roman" w:hAnsi="Times New Roman" w:cs="Times New Roman"/>
          <w:sz w:val="20"/>
          <w:szCs w:val="20"/>
        </w:rPr>
        <w:t xml:space="preserve">$500,000 Bodily Injury by Disease each Employee </w:t>
      </w:r>
    </w:p>
    <w:p w14:paraId="14E2ADA3" w14:textId="2D31EBA9" w:rsidR="00516934" w:rsidRPr="005001E8" w:rsidRDefault="00C2241D" w:rsidP="00516934">
      <w:pPr>
        <w:ind w:left="-648" w:right="144"/>
        <w:rPr>
          <w:rFonts w:ascii="Times New Roman" w:hAnsi="Times New Roman" w:cs="Times New Roman"/>
          <w:sz w:val="20"/>
          <w:szCs w:val="20"/>
        </w:rPr>
      </w:pP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t>$1,000,000 Bodily Injury policy limit</w:t>
      </w:r>
    </w:p>
    <w:p w14:paraId="0D036D8E" w14:textId="45742CAC" w:rsidR="004922C2" w:rsidRPr="005001E8" w:rsidRDefault="004922C2" w:rsidP="00516934">
      <w:pPr>
        <w:ind w:left="-648" w:right="144"/>
        <w:rPr>
          <w:rFonts w:ascii="Times New Roman" w:hAnsi="Times New Roman" w:cs="Times New Roman"/>
          <w:b/>
          <w:sz w:val="20"/>
          <w:szCs w:val="20"/>
        </w:rPr>
      </w:pPr>
      <w:r w:rsidRPr="005001E8">
        <w:rPr>
          <w:rFonts w:ascii="Times New Roman" w:hAnsi="Times New Roman" w:cs="Times New Roman"/>
          <w:b/>
          <w:sz w:val="20"/>
          <w:szCs w:val="20"/>
          <w:u w:val="single"/>
        </w:rPr>
        <w:t>Commercial General Liability</w:t>
      </w:r>
    </w:p>
    <w:p w14:paraId="578E884C" w14:textId="7F6FB44D" w:rsidR="004922C2" w:rsidRPr="005001E8" w:rsidRDefault="004922C2"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Premises-Operations</w:t>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t>$1,000,000 each occurrence</w:t>
      </w:r>
    </w:p>
    <w:p w14:paraId="120FAFCB" w14:textId="673AC6E3" w:rsidR="004922C2" w:rsidRPr="005001E8" w:rsidRDefault="004922C2"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Products-Completed Operations</w:t>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t>$2,000,000 annual aggregate for bodily injury</w:t>
      </w:r>
    </w:p>
    <w:p w14:paraId="7ED7AC99" w14:textId="7B64DB37" w:rsidR="004922C2" w:rsidRPr="005001E8" w:rsidRDefault="004922C2"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Contractual Liability</w:t>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t>and property damage, combined single limit</w:t>
      </w:r>
    </w:p>
    <w:p w14:paraId="33057014" w14:textId="77777777" w:rsidR="004922C2" w:rsidRPr="005001E8" w:rsidRDefault="004922C2"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Independent Contractors</w:t>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r w:rsidRPr="005001E8">
        <w:rPr>
          <w:rFonts w:ascii="Times New Roman" w:hAnsi="Times New Roman" w:cs="Times New Roman"/>
          <w:sz w:val="20"/>
          <w:szCs w:val="20"/>
        </w:rPr>
        <w:tab/>
      </w:r>
    </w:p>
    <w:p w14:paraId="72A98AE6" w14:textId="77777777" w:rsidR="004922C2" w:rsidRPr="005001E8" w:rsidRDefault="004922C2"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Broad Form Property Damage</w:t>
      </w:r>
    </w:p>
    <w:p w14:paraId="6D429F60" w14:textId="77777777" w:rsidR="004922C2" w:rsidRPr="005001E8" w:rsidRDefault="004922C2"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Explosion, Collapse and Underground</w:t>
      </w:r>
    </w:p>
    <w:p w14:paraId="2FE90F9A" w14:textId="77777777" w:rsidR="00C2241D" w:rsidRPr="005001E8" w:rsidRDefault="004922C2"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Hazards (XCU Coverage) as appropriate</w:t>
      </w:r>
    </w:p>
    <w:p w14:paraId="0AF67A3C" w14:textId="77777777" w:rsidR="00516934" w:rsidRPr="005001E8" w:rsidRDefault="00C2241D" w:rsidP="00516934">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Primary and Non Contributory</w:t>
      </w:r>
      <w:r w:rsidR="004922C2" w:rsidRPr="005001E8">
        <w:rPr>
          <w:rFonts w:ascii="Times New Roman" w:hAnsi="Times New Roman" w:cs="Times New Roman"/>
          <w:sz w:val="20"/>
          <w:szCs w:val="20"/>
        </w:rPr>
        <w:t xml:space="preserve"> </w:t>
      </w:r>
    </w:p>
    <w:p w14:paraId="46FE21C3" w14:textId="77777777" w:rsidR="00516934" w:rsidRPr="005001E8" w:rsidRDefault="00516934" w:rsidP="00516934">
      <w:pPr>
        <w:ind w:left="-648" w:right="144" w:firstLine="720"/>
        <w:rPr>
          <w:rFonts w:ascii="Times New Roman" w:hAnsi="Times New Roman" w:cs="Times New Roman"/>
          <w:sz w:val="14"/>
          <w:szCs w:val="20"/>
        </w:rPr>
      </w:pPr>
    </w:p>
    <w:p w14:paraId="4ECF070D" w14:textId="2CBC1854" w:rsidR="004922C2" w:rsidRPr="005001E8" w:rsidRDefault="004922C2" w:rsidP="007D64AB">
      <w:pPr>
        <w:ind w:left="-648" w:right="144"/>
        <w:rPr>
          <w:rFonts w:ascii="Times New Roman" w:hAnsi="Times New Roman" w:cs="Times New Roman"/>
          <w:b/>
          <w:sz w:val="20"/>
          <w:szCs w:val="20"/>
        </w:rPr>
      </w:pPr>
      <w:r w:rsidRPr="005001E8">
        <w:rPr>
          <w:rFonts w:ascii="Times New Roman" w:hAnsi="Times New Roman" w:cs="Times New Roman"/>
          <w:b/>
          <w:sz w:val="20"/>
          <w:szCs w:val="20"/>
          <w:u w:val="single"/>
        </w:rPr>
        <w:t>Automobile Liability</w:t>
      </w:r>
    </w:p>
    <w:p w14:paraId="28F6965A" w14:textId="39334876" w:rsidR="007D64AB" w:rsidRPr="005001E8" w:rsidRDefault="004922C2" w:rsidP="007D64AB">
      <w:pPr>
        <w:ind w:left="-648" w:right="144" w:firstLine="720"/>
        <w:rPr>
          <w:rFonts w:ascii="Times New Roman" w:hAnsi="Times New Roman" w:cs="Times New Roman"/>
          <w:sz w:val="20"/>
          <w:szCs w:val="20"/>
        </w:rPr>
      </w:pPr>
      <w:r w:rsidRPr="005001E8">
        <w:rPr>
          <w:rFonts w:ascii="Times New Roman" w:hAnsi="Times New Roman" w:cs="Times New Roman"/>
          <w:sz w:val="20"/>
          <w:szCs w:val="20"/>
        </w:rPr>
        <w:t xml:space="preserve">All autos-owned, hired, </w:t>
      </w:r>
      <w:r w:rsidR="00516934" w:rsidRPr="005001E8">
        <w:rPr>
          <w:rFonts w:ascii="Times New Roman" w:hAnsi="Times New Roman" w:cs="Times New Roman"/>
          <w:sz w:val="20"/>
          <w:szCs w:val="20"/>
        </w:rPr>
        <w:t>or non-owned</w:t>
      </w:r>
      <w:r w:rsidRPr="005001E8">
        <w:rPr>
          <w:rFonts w:ascii="Times New Roman" w:hAnsi="Times New Roman" w:cs="Times New Roman"/>
          <w:sz w:val="20"/>
          <w:szCs w:val="20"/>
        </w:rPr>
        <w:tab/>
      </w:r>
      <w:r w:rsidRPr="005001E8">
        <w:rPr>
          <w:rFonts w:ascii="Times New Roman" w:hAnsi="Times New Roman" w:cs="Times New Roman"/>
          <w:sz w:val="20"/>
          <w:szCs w:val="20"/>
        </w:rPr>
        <w:tab/>
        <w:t>$1,000,000 each occurrence, combined single limit</w:t>
      </w:r>
    </w:p>
    <w:p w14:paraId="2167CC75" w14:textId="29F1E24F" w:rsidR="00516934" w:rsidRPr="005001E8" w:rsidRDefault="004922C2" w:rsidP="00516934">
      <w:pPr>
        <w:ind w:left="-648" w:right="144" w:firstLine="720"/>
        <w:rPr>
          <w:rFonts w:ascii="Times New Roman" w:hAnsi="Times New Roman" w:cs="Times New Roman"/>
          <w:sz w:val="8"/>
          <w:szCs w:val="20"/>
        </w:rPr>
      </w:pPr>
      <w:r w:rsidRPr="005001E8">
        <w:rPr>
          <w:rFonts w:ascii="Times New Roman" w:hAnsi="Times New Roman" w:cs="Times New Roman"/>
          <w:sz w:val="12"/>
          <w:szCs w:val="20"/>
        </w:rPr>
        <w:br/>
      </w:r>
    </w:p>
    <w:p w14:paraId="0D0114D9" w14:textId="2933F76D" w:rsidR="005618E2" w:rsidRPr="005001E8" w:rsidRDefault="00B77F8E" w:rsidP="00B77F8E">
      <w:pPr>
        <w:ind w:left="-1440" w:right="144" w:firstLine="720"/>
        <w:rPr>
          <w:rFonts w:ascii="Times New Roman" w:hAnsi="Times New Roman" w:cs="Times New Roman"/>
          <w:b/>
          <w:sz w:val="20"/>
          <w:szCs w:val="20"/>
          <w:u w:val="single"/>
        </w:rPr>
      </w:pPr>
      <w:r w:rsidRPr="005001E8">
        <w:rPr>
          <w:rFonts w:ascii="Times New Roman" w:hAnsi="Times New Roman" w:cs="Times New Roman"/>
          <w:b/>
          <w:sz w:val="20"/>
          <w:szCs w:val="20"/>
        </w:rPr>
        <w:t xml:space="preserve"> </w:t>
      </w:r>
      <w:r w:rsidR="005618E2" w:rsidRPr="005001E8">
        <w:rPr>
          <w:rFonts w:ascii="Times New Roman" w:hAnsi="Times New Roman" w:cs="Times New Roman"/>
          <w:b/>
          <w:sz w:val="20"/>
          <w:szCs w:val="20"/>
          <w:u w:val="single"/>
        </w:rPr>
        <w:t>Excess or Umbrella Liability</w:t>
      </w:r>
    </w:p>
    <w:p w14:paraId="7D897423" w14:textId="4E6C8A4E" w:rsidR="005618E2" w:rsidRPr="005001E8" w:rsidRDefault="005618E2" w:rsidP="00516934">
      <w:pPr>
        <w:ind w:left="-648" w:right="144" w:firstLine="720"/>
        <w:rPr>
          <w:rFonts w:ascii="Times New Roman" w:hAnsi="Times New Roman" w:cs="Times New Roman"/>
          <w:sz w:val="20"/>
          <w:szCs w:val="20"/>
        </w:rPr>
      </w:pPr>
      <w:r w:rsidRPr="005001E8">
        <w:rPr>
          <w:rFonts w:ascii="Times New Roman" w:hAnsi="Times New Roman" w:cs="Times New Roman"/>
          <w:b/>
          <w:sz w:val="20"/>
          <w:szCs w:val="20"/>
        </w:rPr>
        <w:t>(This is additional coverage and limits</w:t>
      </w:r>
      <w:r w:rsidRPr="005001E8">
        <w:rPr>
          <w:rFonts w:ascii="Times New Roman" w:hAnsi="Times New Roman" w:cs="Times New Roman"/>
          <w:sz w:val="20"/>
          <w:szCs w:val="20"/>
        </w:rPr>
        <w:tab/>
      </w:r>
      <w:r w:rsidR="001E01C2" w:rsidRPr="005001E8">
        <w:rPr>
          <w:rFonts w:ascii="Times New Roman" w:hAnsi="Times New Roman" w:cs="Times New Roman"/>
          <w:sz w:val="20"/>
          <w:szCs w:val="20"/>
        </w:rPr>
        <w:tab/>
      </w:r>
      <w:r w:rsidRPr="005001E8">
        <w:rPr>
          <w:rFonts w:ascii="Times New Roman" w:hAnsi="Times New Roman" w:cs="Times New Roman"/>
          <w:sz w:val="20"/>
          <w:szCs w:val="20"/>
        </w:rPr>
        <w:t>$2,000,000 each occurrence and annual aggregate</w:t>
      </w:r>
    </w:p>
    <w:p w14:paraId="1D396278" w14:textId="77777777" w:rsidR="005618E2" w:rsidRPr="005001E8" w:rsidRDefault="005618E2" w:rsidP="00516934">
      <w:pPr>
        <w:ind w:left="-648" w:right="144" w:firstLine="720"/>
        <w:rPr>
          <w:rFonts w:ascii="Times New Roman" w:hAnsi="Times New Roman" w:cs="Times New Roman"/>
          <w:b/>
          <w:sz w:val="20"/>
          <w:szCs w:val="20"/>
        </w:rPr>
      </w:pPr>
      <w:r w:rsidRPr="005001E8">
        <w:rPr>
          <w:rFonts w:ascii="Times New Roman" w:hAnsi="Times New Roman" w:cs="Times New Roman"/>
          <w:b/>
          <w:sz w:val="20"/>
          <w:szCs w:val="20"/>
        </w:rPr>
        <w:t>above the following primary insurance:</w:t>
      </w:r>
    </w:p>
    <w:p w14:paraId="749C1AE9" w14:textId="46C0570E" w:rsidR="005618E2" w:rsidRPr="005001E8" w:rsidRDefault="005618E2" w:rsidP="00516934">
      <w:pPr>
        <w:ind w:left="-648" w:right="144" w:firstLine="720"/>
        <w:rPr>
          <w:rFonts w:ascii="Times New Roman" w:hAnsi="Times New Roman" w:cs="Times New Roman"/>
          <w:b/>
          <w:sz w:val="20"/>
          <w:szCs w:val="20"/>
        </w:rPr>
      </w:pPr>
      <w:r w:rsidRPr="005001E8">
        <w:rPr>
          <w:rFonts w:ascii="Times New Roman" w:hAnsi="Times New Roman" w:cs="Times New Roman"/>
          <w:b/>
          <w:sz w:val="20"/>
          <w:szCs w:val="20"/>
        </w:rPr>
        <w:t>Employer’s Liability, Commercial General</w:t>
      </w:r>
      <w:r w:rsidR="00B77F8E" w:rsidRPr="005001E8">
        <w:rPr>
          <w:rFonts w:ascii="Times New Roman" w:hAnsi="Times New Roman" w:cs="Times New Roman"/>
          <w:b/>
          <w:sz w:val="20"/>
          <w:szCs w:val="20"/>
        </w:rPr>
        <w:t xml:space="preserve"> </w:t>
      </w:r>
      <w:r w:rsidRPr="005001E8">
        <w:rPr>
          <w:rFonts w:ascii="Times New Roman" w:hAnsi="Times New Roman" w:cs="Times New Roman"/>
          <w:b/>
          <w:sz w:val="20"/>
          <w:szCs w:val="20"/>
        </w:rPr>
        <w:t>Liability and Automobile Liability)</w:t>
      </w:r>
    </w:p>
    <w:p w14:paraId="6EC31F48" w14:textId="77777777" w:rsidR="00516934" w:rsidRPr="005001E8" w:rsidRDefault="00516934" w:rsidP="00516934">
      <w:pPr>
        <w:ind w:left="-648" w:right="144" w:firstLine="720"/>
        <w:rPr>
          <w:rFonts w:ascii="Times New Roman" w:hAnsi="Times New Roman" w:cs="Times New Roman"/>
          <w:sz w:val="10"/>
          <w:szCs w:val="20"/>
        </w:rPr>
      </w:pPr>
    </w:p>
    <w:p w14:paraId="23C14ADE" w14:textId="77777777" w:rsidR="004922C2" w:rsidRPr="005001E8" w:rsidRDefault="004922C2" w:rsidP="00516934">
      <w:pPr>
        <w:ind w:left="-648" w:right="144" w:firstLine="720"/>
        <w:rPr>
          <w:rFonts w:ascii="Times New Roman" w:hAnsi="Times New Roman" w:cs="Times New Roman"/>
          <w:sz w:val="2"/>
          <w:szCs w:val="20"/>
        </w:rPr>
      </w:pPr>
    </w:p>
    <w:p w14:paraId="4B19425D" w14:textId="77777777" w:rsidR="004922C2" w:rsidRPr="005001E8" w:rsidRDefault="004922C2" w:rsidP="00516934">
      <w:pPr>
        <w:pStyle w:val="Text"/>
        <w:ind w:left="-648" w:right="144"/>
        <w:rPr>
          <w:rFonts w:ascii="Times New Roman" w:hAnsi="Times New Roman"/>
        </w:rPr>
      </w:pPr>
      <w:r w:rsidRPr="005001E8">
        <w:rPr>
          <w:rFonts w:ascii="Times New Roman" w:hAnsi="Times New Roman"/>
        </w:rPr>
        <w:t xml:space="preserve">Company’s Commercial General Liability and Excess or Umbrella Liability policies shall be effective for two years after Work is complete.  The above Indemnification provision is separate and is not limited by the type of insurance or insurance amounts stated above.  </w:t>
      </w:r>
      <w:r w:rsidR="00D55518" w:rsidRPr="005001E8">
        <w:rPr>
          <w:rFonts w:ascii="Times New Roman" w:hAnsi="Times New Roman"/>
        </w:rPr>
        <w:t>The General liability shall contain a “Per Project Aggregate”.</w:t>
      </w:r>
    </w:p>
    <w:p w14:paraId="366CA774" w14:textId="79B2E915" w:rsidR="00B77F8E" w:rsidRPr="005001E8" w:rsidRDefault="004922C2" w:rsidP="00B77F8E">
      <w:pPr>
        <w:pStyle w:val="Text"/>
        <w:spacing w:after="0"/>
        <w:ind w:left="-648" w:right="144"/>
        <w:rPr>
          <w:rFonts w:ascii="Times New Roman" w:hAnsi="Times New Roman"/>
        </w:rPr>
      </w:pPr>
      <w:r w:rsidRPr="005001E8">
        <w:rPr>
          <w:rFonts w:ascii="Times New Roman" w:hAnsi="Times New Roman"/>
        </w:rPr>
        <w:t xml:space="preserve">Company shall specify </w:t>
      </w:r>
      <w:r w:rsidR="001E01C2" w:rsidRPr="005001E8">
        <w:rPr>
          <w:rFonts w:ascii="Times New Roman" w:hAnsi="Times New Roman"/>
        </w:rPr>
        <w:t>BGJWSC</w:t>
      </w:r>
      <w:r w:rsidRPr="005001E8">
        <w:rPr>
          <w:rFonts w:ascii="Times New Roman" w:hAnsi="Times New Roman"/>
        </w:rPr>
        <w:t xml:space="preserve"> as an additional insured for all coverage except Workers’ Compensation and Employer’s Liability.  Such insurance shall be primary </w:t>
      </w:r>
      <w:r w:rsidR="00C2241D" w:rsidRPr="005001E8">
        <w:rPr>
          <w:rFonts w:ascii="Times New Roman" w:hAnsi="Times New Roman"/>
        </w:rPr>
        <w:t>and non</w:t>
      </w:r>
      <w:r w:rsidR="001D497B" w:rsidRPr="005001E8">
        <w:rPr>
          <w:rFonts w:ascii="Times New Roman" w:hAnsi="Times New Roman"/>
        </w:rPr>
        <w:t>-</w:t>
      </w:r>
      <w:r w:rsidR="00C2241D" w:rsidRPr="005001E8">
        <w:rPr>
          <w:rFonts w:ascii="Times New Roman" w:hAnsi="Times New Roman"/>
        </w:rPr>
        <w:t xml:space="preserve">contributory as </w:t>
      </w:r>
      <w:r w:rsidRPr="005001E8">
        <w:rPr>
          <w:rFonts w:ascii="Times New Roman" w:hAnsi="Times New Roman"/>
        </w:rPr>
        <w:t xml:space="preserve">to any and all other insurance or self-insurance maintained by </w:t>
      </w:r>
      <w:r w:rsidR="001E01C2" w:rsidRPr="005001E8">
        <w:rPr>
          <w:rFonts w:ascii="Times New Roman" w:hAnsi="Times New Roman"/>
        </w:rPr>
        <w:t>BGJWSC</w:t>
      </w:r>
      <w:r w:rsidRPr="005001E8">
        <w:rPr>
          <w:rFonts w:ascii="Times New Roman" w:hAnsi="Times New Roman"/>
        </w:rPr>
        <w:t xml:space="preserve">.  Company shall include a Waiver of Subrogation on all required insurance in favor of </w:t>
      </w:r>
      <w:r w:rsidR="001E01C2" w:rsidRPr="005001E8">
        <w:rPr>
          <w:rFonts w:ascii="Times New Roman" w:hAnsi="Times New Roman"/>
        </w:rPr>
        <w:t>BGJWSC</w:t>
      </w:r>
      <w:r w:rsidRPr="005001E8">
        <w:rPr>
          <w:rFonts w:ascii="Times New Roman" w:hAnsi="Times New Roman"/>
        </w:rPr>
        <w:t xml:space="preserve">, its </w:t>
      </w:r>
      <w:r w:rsidR="001E01C2" w:rsidRPr="005001E8">
        <w:rPr>
          <w:rFonts w:ascii="Times New Roman" w:hAnsi="Times New Roman"/>
        </w:rPr>
        <w:t>commission members</w:t>
      </w:r>
      <w:r w:rsidRPr="005001E8">
        <w:rPr>
          <w:rFonts w:ascii="Times New Roman" w:hAnsi="Times New Roman"/>
        </w:rPr>
        <w:t xml:space="preserve">, employees, agents, successors and assigns. </w:t>
      </w:r>
    </w:p>
    <w:p w14:paraId="5FA4C057" w14:textId="77777777" w:rsidR="00B77F8E" w:rsidRPr="005001E8" w:rsidRDefault="00B77F8E" w:rsidP="00B77F8E">
      <w:pPr>
        <w:pStyle w:val="Text"/>
        <w:spacing w:after="0"/>
        <w:ind w:left="-648" w:right="144"/>
        <w:rPr>
          <w:rFonts w:ascii="Times New Roman" w:hAnsi="Times New Roman"/>
          <w:sz w:val="4"/>
          <w:szCs w:val="8"/>
        </w:rPr>
      </w:pPr>
    </w:p>
    <w:p w14:paraId="49AED280" w14:textId="040106C0" w:rsidR="00CF709B" w:rsidRPr="005001E8" w:rsidRDefault="004922C2" w:rsidP="00B77F8E">
      <w:pPr>
        <w:pStyle w:val="Text"/>
        <w:spacing w:after="0"/>
        <w:ind w:left="-648" w:right="144"/>
        <w:rPr>
          <w:rFonts w:ascii="Times New Roman" w:hAnsi="Times New Roman"/>
        </w:rPr>
      </w:pPr>
      <w:r w:rsidRPr="005001E8">
        <w:rPr>
          <w:rFonts w:ascii="Times New Roman" w:hAnsi="Times New Roman"/>
        </w:rPr>
        <w:t xml:space="preserve">Such insurance shall be written by a company or companies </w:t>
      </w:r>
      <w:r w:rsidR="00C2241D" w:rsidRPr="005001E8">
        <w:rPr>
          <w:rFonts w:ascii="Times New Roman" w:hAnsi="Times New Roman"/>
        </w:rPr>
        <w:t>authorized</w:t>
      </w:r>
      <w:r w:rsidRPr="005001E8">
        <w:rPr>
          <w:rFonts w:ascii="Times New Roman" w:hAnsi="Times New Roman"/>
        </w:rPr>
        <w:t xml:space="preserve"> to do business in the State of </w:t>
      </w:r>
      <w:r w:rsidR="001E01C2" w:rsidRPr="005001E8">
        <w:rPr>
          <w:rFonts w:ascii="Times New Roman" w:hAnsi="Times New Roman"/>
        </w:rPr>
        <w:t>Georgia</w:t>
      </w:r>
      <w:r w:rsidR="00C2241D" w:rsidRPr="005001E8">
        <w:rPr>
          <w:rFonts w:ascii="Times New Roman" w:hAnsi="Times New Roman"/>
        </w:rPr>
        <w:t>,</w:t>
      </w:r>
      <w:r w:rsidR="00D55518" w:rsidRPr="005001E8">
        <w:rPr>
          <w:rFonts w:ascii="Times New Roman" w:hAnsi="Times New Roman"/>
        </w:rPr>
        <w:t xml:space="preserve"> rated at least A- VII by A M Best</w:t>
      </w:r>
      <w:r w:rsidRPr="005001E8">
        <w:rPr>
          <w:rFonts w:ascii="Times New Roman" w:hAnsi="Times New Roman"/>
        </w:rPr>
        <w:t xml:space="preserve"> and satisfactory to </w:t>
      </w:r>
      <w:r w:rsidR="001E01C2" w:rsidRPr="005001E8">
        <w:rPr>
          <w:rFonts w:ascii="Times New Roman" w:hAnsi="Times New Roman"/>
        </w:rPr>
        <w:t>BGJWSC.</w:t>
      </w:r>
      <w:r w:rsidRPr="005001E8">
        <w:rPr>
          <w:rFonts w:ascii="Times New Roman" w:hAnsi="Times New Roman"/>
        </w:rPr>
        <w:t xml:space="preserve">  Prior to commencing any Work under this Contract, certificates evidencing the maintenance of the insurance shall be furnished to </w:t>
      </w:r>
      <w:r w:rsidR="001E01C2" w:rsidRPr="005001E8">
        <w:rPr>
          <w:rFonts w:ascii="Times New Roman" w:hAnsi="Times New Roman"/>
        </w:rPr>
        <w:t>BGJWSC</w:t>
      </w:r>
      <w:r w:rsidRPr="005001E8">
        <w:rPr>
          <w:rFonts w:ascii="Times New Roman" w:hAnsi="Times New Roman"/>
        </w:rPr>
        <w:t xml:space="preserve"> for approval. </w:t>
      </w:r>
    </w:p>
    <w:sectPr w:rsidR="00AE66CE" w:rsidRPr="005001E8" w:rsidSect="002E3060">
      <w:pgSz w:w="12240" w:h="15840"/>
      <w:pgMar w:top="1440" w:right="994"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C2"/>
    <w:rsid w:val="00004604"/>
    <w:rsid w:val="001D497B"/>
    <w:rsid w:val="001E01C2"/>
    <w:rsid w:val="001E687C"/>
    <w:rsid w:val="00285B1C"/>
    <w:rsid w:val="002E3060"/>
    <w:rsid w:val="002E7C02"/>
    <w:rsid w:val="00321B8B"/>
    <w:rsid w:val="0046741C"/>
    <w:rsid w:val="004744F9"/>
    <w:rsid w:val="004922C2"/>
    <w:rsid w:val="004A1EEE"/>
    <w:rsid w:val="004E7802"/>
    <w:rsid w:val="005001E8"/>
    <w:rsid w:val="00516934"/>
    <w:rsid w:val="005618E2"/>
    <w:rsid w:val="005A3355"/>
    <w:rsid w:val="006738E9"/>
    <w:rsid w:val="006B1324"/>
    <w:rsid w:val="007D64AB"/>
    <w:rsid w:val="00842844"/>
    <w:rsid w:val="00852450"/>
    <w:rsid w:val="00880FC8"/>
    <w:rsid w:val="008B4ECE"/>
    <w:rsid w:val="008F3071"/>
    <w:rsid w:val="00923ABD"/>
    <w:rsid w:val="00947B01"/>
    <w:rsid w:val="009918E8"/>
    <w:rsid w:val="009B7514"/>
    <w:rsid w:val="009D662A"/>
    <w:rsid w:val="00A03DB2"/>
    <w:rsid w:val="00AE611E"/>
    <w:rsid w:val="00B50966"/>
    <w:rsid w:val="00B77F8E"/>
    <w:rsid w:val="00B8512C"/>
    <w:rsid w:val="00C2241D"/>
    <w:rsid w:val="00CC731F"/>
    <w:rsid w:val="00CF709B"/>
    <w:rsid w:val="00D55518"/>
    <w:rsid w:val="00D652B2"/>
    <w:rsid w:val="00D7235D"/>
    <w:rsid w:val="00DE4DD5"/>
    <w:rsid w:val="00E5713B"/>
    <w:rsid w:val="00EF4DE3"/>
    <w:rsid w:val="00F26F96"/>
    <w:rsid w:val="00F66D8C"/>
    <w:rsid w:val="00FE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7E58"/>
  <w15:docId w15:val="{59234102-31CB-47C6-91BA-1512283A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893" w:hanging="3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C2"/>
    <w:pPr>
      <w:spacing w:before="0" w:beforeAutospacing="0" w:after="0" w:afterAutospacing="0"/>
      <w:ind w:left="0" w:firstLine="0"/>
    </w:pPr>
    <w:rPr>
      <w:rFonts w:ascii="Times" w:eastAsia="Times New Roman" w:hAnsi="Times" w:cs="Times"/>
      <w:sz w:val="24"/>
      <w:szCs w:val="24"/>
    </w:rPr>
  </w:style>
  <w:style w:type="paragraph" w:styleId="Heading1">
    <w:name w:val="heading 1"/>
    <w:basedOn w:val="Normal"/>
    <w:next w:val="Normal"/>
    <w:link w:val="Heading1Char"/>
    <w:uiPriority w:val="99"/>
    <w:qFormat/>
    <w:rsid w:val="004922C2"/>
    <w:pPr>
      <w:keepNext/>
      <w:outlineLvl w:val="0"/>
    </w:pPr>
    <w:rPr>
      <w:color w:val="8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22C2"/>
    <w:rPr>
      <w:rFonts w:ascii="Times" w:eastAsia="Times New Roman" w:hAnsi="Times" w:cs="Times"/>
      <w:color w:val="808080"/>
      <w:sz w:val="20"/>
      <w:szCs w:val="20"/>
    </w:rPr>
  </w:style>
  <w:style w:type="paragraph" w:customStyle="1" w:styleId="Text">
    <w:name w:val="Text"/>
    <w:aliases w:val="T"/>
    <w:basedOn w:val="Normal"/>
    <w:rsid w:val="004922C2"/>
    <w:pPr>
      <w:widowControl w:val="0"/>
      <w:spacing w:after="120" w:line="240" w:lineRule="exact"/>
      <w:ind w:left="360"/>
    </w:pPr>
    <w:rPr>
      <w:rFonts w:ascii="Arial Narrow" w:hAnsi="Arial Narrow" w:cs="Times New Roman"/>
      <w:sz w:val="20"/>
      <w:szCs w:val="20"/>
    </w:rPr>
  </w:style>
  <w:style w:type="paragraph" w:styleId="BalloonText">
    <w:name w:val="Balloon Text"/>
    <w:basedOn w:val="Normal"/>
    <w:link w:val="BalloonTextChar"/>
    <w:uiPriority w:val="99"/>
    <w:semiHidden/>
    <w:unhideWhenUsed/>
    <w:rsid w:val="00C2241D"/>
    <w:rPr>
      <w:rFonts w:ascii="Tahoma" w:hAnsi="Tahoma" w:cs="Tahoma"/>
      <w:sz w:val="16"/>
      <w:szCs w:val="16"/>
    </w:rPr>
  </w:style>
  <w:style w:type="character" w:customStyle="1" w:styleId="BalloonTextChar">
    <w:name w:val="Balloon Text Char"/>
    <w:basedOn w:val="DefaultParagraphFont"/>
    <w:link w:val="BalloonText"/>
    <w:uiPriority w:val="99"/>
    <w:semiHidden/>
    <w:rsid w:val="00C224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D9F57ED81964CB64F5A2F75C4FE21" ma:contentTypeVersion="0" ma:contentTypeDescription="Create a new document." ma:contentTypeScope="" ma:versionID="7cc530ca3119496cfbe53ef43097d9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60B29-6F9D-4148-9ED7-54E243FBDECB}">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DFC60C9-088A-48F2-B4B5-4807319E7A30}">
  <ds:schemaRefs>
    <ds:schemaRef ds:uri="http://schemas.microsoft.com/sharepoint/v3/contenttype/forms"/>
  </ds:schemaRefs>
</ds:datastoreItem>
</file>

<file path=customXml/itemProps3.xml><?xml version="1.0" encoding="utf-8"?>
<ds:datastoreItem xmlns:ds="http://schemas.openxmlformats.org/officeDocument/2006/customXml" ds:itemID="{86CC3799-ED85-4AC5-BCA9-71E7B38E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JEA</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jennpq</dc:creator>
  <cp:lastModifiedBy>Pamela Crosby</cp:lastModifiedBy>
  <cp:revision>2</cp:revision>
  <dcterms:created xsi:type="dcterms:W3CDTF">2024-02-12T16:37:00Z</dcterms:created>
  <dcterms:modified xsi:type="dcterms:W3CDTF">2024-02-12T16:37:00Z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0x010100143D9F57ED81964CB64F5A2F75C4FE21</vt:lpwstr>
  </property>
</Properties>
</file>